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07C62" w:rsidP="00175783">
      <w:pPr>
        <w:jc w:val="center"/>
      </w:pPr>
      <w:r>
        <w:t>Clinical Assessment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700469" w:rsidRDefault="00700469" w:rsidP="00175783">
      <w:pPr>
        <w:jc w:val="center"/>
      </w:pPr>
    </w:p>
    <w:p w:rsidR="00700469" w:rsidRDefault="00700469" w:rsidP="00175783">
      <w:pPr>
        <w:jc w:val="center"/>
      </w:pPr>
    </w:p>
    <w:p w:rsidR="00700469" w:rsidRDefault="00700469" w:rsidP="00175783">
      <w:pPr>
        <w:jc w:val="center"/>
      </w:pPr>
    </w:p>
    <w:p w:rsidR="00175783" w:rsidRDefault="00175783"/>
    <w:p w:rsidR="001E78AD" w:rsidRPr="00700469" w:rsidRDefault="00700469" w:rsidP="00700469">
      <w:pPr>
        <w:spacing w:after="0"/>
        <w:rPr>
          <w:szCs w:val="24"/>
        </w:rPr>
      </w:pPr>
      <w:r>
        <w:rPr>
          <w:szCs w:val="24"/>
        </w:rPr>
        <w:lastRenderedPageBreak/>
        <w:t>Depression</w:t>
      </w:r>
    </w:p>
    <w:tbl>
      <w:tblPr>
        <w:tblStyle w:val="TableGrid"/>
        <w:tblpPr w:leftFromText="180" w:rightFromText="180" w:vertAnchor="page" w:horzAnchor="margin" w:tblpY="2281"/>
        <w:tblW w:w="0" w:type="auto"/>
        <w:tblLook w:val="04A0" w:firstRow="1" w:lastRow="0" w:firstColumn="1" w:lastColumn="0" w:noHBand="0" w:noVBand="1"/>
      </w:tblPr>
      <w:tblGrid>
        <w:gridCol w:w="1175"/>
        <w:gridCol w:w="1163"/>
        <w:gridCol w:w="1479"/>
        <w:gridCol w:w="1152"/>
        <w:gridCol w:w="1713"/>
        <w:gridCol w:w="1158"/>
        <w:gridCol w:w="1736"/>
      </w:tblGrid>
      <w:tr w:rsidR="00966F3B" w:rsidRPr="00700469" w:rsidTr="00700469">
        <w:tc>
          <w:tcPr>
            <w:tcW w:w="1175" w:type="dxa"/>
          </w:tcPr>
          <w:p w:rsidR="00966F3B" w:rsidRPr="00700469" w:rsidRDefault="00966F3B" w:rsidP="00700469">
            <w:pPr>
              <w:tabs>
                <w:tab w:val="left" w:pos="3270"/>
              </w:tabs>
              <w:rPr>
                <w:sz w:val="24"/>
                <w:szCs w:val="24"/>
              </w:rPr>
            </w:pPr>
            <w:r w:rsidRPr="00700469">
              <w:rPr>
                <w:sz w:val="24"/>
                <w:szCs w:val="24"/>
              </w:rPr>
              <w:t>Top 3 Medication</w:t>
            </w:r>
          </w:p>
        </w:tc>
        <w:tc>
          <w:tcPr>
            <w:tcW w:w="1163" w:type="dxa"/>
          </w:tcPr>
          <w:p w:rsidR="00966F3B" w:rsidRPr="00700469" w:rsidRDefault="00966F3B" w:rsidP="00700469">
            <w:pPr>
              <w:tabs>
                <w:tab w:val="left" w:pos="3270"/>
              </w:tabs>
              <w:rPr>
                <w:sz w:val="24"/>
                <w:szCs w:val="24"/>
              </w:rPr>
            </w:pPr>
            <w:r w:rsidRPr="00700469">
              <w:rPr>
                <w:sz w:val="24"/>
                <w:szCs w:val="24"/>
              </w:rPr>
              <w:t>Brand Name</w:t>
            </w:r>
          </w:p>
        </w:tc>
        <w:tc>
          <w:tcPr>
            <w:tcW w:w="1479" w:type="dxa"/>
          </w:tcPr>
          <w:p w:rsidR="00966F3B" w:rsidRPr="00700469" w:rsidRDefault="00966F3B" w:rsidP="00700469">
            <w:pPr>
              <w:tabs>
                <w:tab w:val="left" w:pos="3270"/>
              </w:tabs>
              <w:rPr>
                <w:sz w:val="24"/>
                <w:szCs w:val="24"/>
              </w:rPr>
            </w:pPr>
            <w:r w:rsidRPr="00700469">
              <w:rPr>
                <w:sz w:val="24"/>
                <w:szCs w:val="24"/>
              </w:rPr>
              <w:t>Category</w:t>
            </w:r>
          </w:p>
        </w:tc>
        <w:tc>
          <w:tcPr>
            <w:tcW w:w="1152" w:type="dxa"/>
          </w:tcPr>
          <w:p w:rsidR="00966F3B" w:rsidRPr="00700469" w:rsidRDefault="00966F3B" w:rsidP="00700469">
            <w:pPr>
              <w:tabs>
                <w:tab w:val="left" w:pos="3270"/>
              </w:tabs>
              <w:rPr>
                <w:sz w:val="24"/>
                <w:szCs w:val="24"/>
              </w:rPr>
            </w:pPr>
            <w:r w:rsidRPr="00700469">
              <w:rPr>
                <w:sz w:val="24"/>
                <w:szCs w:val="24"/>
              </w:rPr>
              <w:t>Indications</w:t>
            </w:r>
          </w:p>
        </w:tc>
        <w:tc>
          <w:tcPr>
            <w:tcW w:w="1713" w:type="dxa"/>
          </w:tcPr>
          <w:p w:rsidR="00966F3B" w:rsidRPr="00700469" w:rsidRDefault="00966F3B" w:rsidP="00700469">
            <w:pPr>
              <w:tabs>
                <w:tab w:val="left" w:pos="3270"/>
              </w:tabs>
              <w:rPr>
                <w:sz w:val="24"/>
                <w:szCs w:val="24"/>
              </w:rPr>
            </w:pPr>
            <w:r w:rsidRPr="00700469">
              <w:rPr>
                <w:sz w:val="24"/>
                <w:szCs w:val="24"/>
              </w:rPr>
              <w:t>Contraindications</w:t>
            </w:r>
          </w:p>
        </w:tc>
        <w:tc>
          <w:tcPr>
            <w:tcW w:w="1158" w:type="dxa"/>
          </w:tcPr>
          <w:p w:rsidR="00966F3B" w:rsidRPr="00700469" w:rsidRDefault="00966F3B" w:rsidP="00700469">
            <w:pPr>
              <w:tabs>
                <w:tab w:val="left" w:pos="3270"/>
              </w:tabs>
              <w:rPr>
                <w:sz w:val="24"/>
                <w:szCs w:val="24"/>
              </w:rPr>
            </w:pPr>
            <w:r w:rsidRPr="00700469">
              <w:rPr>
                <w:sz w:val="24"/>
                <w:szCs w:val="24"/>
              </w:rPr>
              <w:t>3 Common Symptoms</w:t>
            </w:r>
          </w:p>
        </w:tc>
        <w:tc>
          <w:tcPr>
            <w:tcW w:w="1736" w:type="dxa"/>
          </w:tcPr>
          <w:p w:rsidR="00966F3B" w:rsidRPr="00700469" w:rsidRDefault="00966F3B" w:rsidP="00700469">
            <w:pPr>
              <w:tabs>
                <w:tab w:val="left" w:pos="3270"/>
              </w:tabs>
              <w:rPr>
                <w:sz w:val="24"/>
                <w:szCs w:val="24"/>
              </w:rPr>
            </w:pPr>
            <w:r w:rsidRPr="00700469">
              <w:rPr>
                <w:sz w:val="24"/>
                <w:szCs w:val="24"/>
              </w:rPr>
              <w:t>2 Other Treatment Options</w:t>
            </w:r>
          </w:p>
        </w:tc>
      </w:tr>
      <w:tr w:rsidR="00966F3B" w:rsidRPr="00700469" w:rsidTr="00700469">
        <w:tc>
          <w:tcPr>
            <w:tcW w:w="1175" w:type="dxa"/>
          </w:tcPr>
          <w:p w:rsidR="00966F3B" w:rsidRPr="00700469" w:rsidRDefault="00966F3B" w:rsidP="00700469">
            <w:pPr>
              <w:tabs>
                <w:tab w:val="left" w:pos="3270"/>
              </w:tabs>
              <w:rPr>
                <w:sz w:val="24"/>
                <w:szCs w:val="24"/>
              </w:rPr>
            </w:pPr>
            <w:r w:rsidRPr="00700469">
              <w:rPr>
                <w:sz w:val="24"/>
                <w:szCs w:val="24"/>
              </w:rPr>
              <w:t>Celexa</w:t>
            </w:r>
          </w:p>
        </w:tc>
        <w:tc>
          <w:tcPr>
            <w:tcW w:w="1163" w:type="dxa"/>
          </w:tcPr>
          <w:p w:rsidR="00966F3B" w:rsidRPr="00700469" w:rsidRDefault="00966F3B" w:rsidP="00700469">
            <w:pPr>
              <w:tabs>
                <w:tab w:val="left" w:pos="3270"/>
              </w:tabs>
              <w:rPr>
                <w:sz w:val="24"/>
                <w:szCs w:val="24"/>
              </w:rPr>
            </w:pPr>
            <w:r w:rsidRPr="00700469">
              <w:rPr>
                <w:sz w:val="24"/>
                <w:szCs w:val="24"/>
              </w:rPr>
              <w:t>Citalopram</w:t>
            </w:r>
          </w:p>
        </w:tc>
        <w:tc>
          <w:tcPr>
            <w:tcW w:w="1479" w:type="dxa"/>
          </w:tcPr>
          <w:p w:rsidR="00966F3B" w:rsidRPr="00700469" w:rsidRDefault="00966F3B" w:rsidP="00700469">
            <w:pPr>
              <w:tabs>
                <w:tab w:val="left" w:pos="3270"/>
              </w:tabs>
              <w:rPr>
                <w:sz w:val="24"/>
                <w:szCs w:val="24"/>
              </w:rPr>
            </w:pPr>
            <w:r w:rsidRPr="00700469">
              <w:rPr>
                <w:sz w:val="24"/>
                <w:szCs w:val="24"/>
              </w:rPr>
              <w:t>Antidepressant</w:t>
            </w:r>
          </w:p>
        </w:tc>
        <w:tc>
          <w:tcPr>
            <w:tcW w:w="1152" w:type="dxa"/>
          </w:tcPr>
          <w:p w:rsidR="00966F3B" w:rsidRPr="00700469" w:rsidRDefault="00966F3B" w:rsidP="00700469">
            <w:pPr>
              <w:tabs>
                <w:tab w:val="left" w:pos="3270"/>
              </w:tabs>
              <w:rPr>
                <w:sz w:val="24"/>
                <w:szCs w:val="24"/>
              </w:rPr>
            </w:pPr>
            <w:r w:rsidRPr="00700469">
              <w:rPr>
                <w:sz w:val="24"/>
                <w:szCs w:val="24"/>
              </w:rPr>
              <w:t>Relaxes the body tissues (</w:t>
            </w:r>
            <w:r w:rsidRPr="009412D6">
              <w:rPr>
                <w:sz w:val="24"/>
                <w:szCs w:val="24"/>
              </w:rPr>
              <w:t>Palhano-Fontes</w:t>
            </w:r>
            <w:r w:rsidRPr="00700469">
              <w:rPr>
                <w:sz w:val="24"/>
                <w:szCs w:val="24"/>
              </w:rPr>
              <w:t xml:space="preserve"> Et al,. 2019).</w:t>
            </w:r>
          </w:p>
        </w:tc>
        <w:tc>
          <w:tcPr>
            <w:tcW w:w="1713" w:type="dxa"/>
          </w:tcPr>
          <w:p w:rsidR="00966F3B" w:rsidRPr="00700469" w:rsidRDefault="00966F3B" w:rsidP="00700469">
            <w:pPr>
              <w:tabs>
                <w:tab w:val="left" w:pos="3270"/>
              </w:tabs>
              <w:rPr>
                <w:sz w:val="24"/>
                <w:szCs w:val="24"/>
              </w:rPr>
            </w:pPr>
            <w:r w:rsidRPr="00700469">
              <w:rPr>
                <w:sz w:val="24"/>
                <w:szCs w:val="24"/>
              </w:rPr>
              <w:t xml:space="preserve">Allergy to tobacco </w:t>
            </w:r>
          </w:p>
        </w:tc>
        <w:tc>
          <w:tcPr>
            <w:tcW w:w="1158" w:type="dxa"/>
          </w:tcPr>
          <w:p w:rsidR="00966F3B" w:rsidRPr="00700469" w:rsidRDefault="00966F3B" w:rsidP="00700469">
            <w:pPr>
              <w:tabs>
                <w:tab w:val="left" w:pos="3270"/>
              </w:tabs>
              <w:rPr>
                <w:sz w:val="24"/>
                <w:szCs w:val="24"/>
              </w:rPr>
            </w:pPr>
            <w:r w:rsidRPr="00700469">
              <w:rPr>
                <w:sz w:val="24"/>
                <w:szCs w:val="24"/>
              </w:rPr>
              <w:t>Numbness, drowsiness and insomnia</w:t>
            </w:r>
          </w:p>
        </w:tc>
        <w:tc>
          <w:tcPr>
            <w:tcW w:w="1736" w:type="dxa"/>
          </w:tcPr>
          <w:p w:rsidR="00966F3B" w:rsidRPr="00700469" w:rsidRDefault="00966F3B" w:rsidP="00700469">
            <w:pPr>
              <w:tabs>
                <w:tab w:val="left" w:pos="3270"/>
              </w:tabs>
              <w:rPr>
                <w:sz w:val="24"/>
                <w:szCs w:val="24"/>
              </w:rPr>
            </w:pPr>
            <w:r w:rsidRPr="00700469">
              <w:rPr>
                <w:sz w:val="24"/>
                <w:szCs w:val="24"/>
              </w:rPr>
              <w:t>Psychotherapy</w:t>
            </w:r>
          </w:p>
        </w:tc>
      </w:tr>
      <w:tr w:rsidR="00966F3B" w:rsidRPr="00700469" w:rsidTr="00700469">
        <w:tc>
          <w:tcPr>
            <w:tcW w:w="1175" w:type="dxa"/>
          </w:tcPr>
          <w:p w:rsidR="00966F3B" w:rsidRPr="00700469" w:rsidRDefault="00966F3B" w:rsidP="00700469">
            <w:pPr>
              <w:tabs>
                <w:tab w:val="left" w:pos="3270"/>
              </w:tabs>
              <w:rPr>
                <w:sz w:val="24"/>
                <w:szCs w:val="24"/>
              </w:rPr>
            </w:pPr>
            <w:r w:rsidRPr="00700469">
              <w:rPr>
                <w:sz w:val="24"/>
                <w:szCs w:val="24"/>
              </w:rPr>
              <w:t>Paroxetine</w:t>
            </w:r>
          </w:p>
        </w:tc>
        <w:tc>
          <w:tcPr>
            <w:tcW w:w="1163" w:type="dxa"/>
          </w:tcPr>
          <w:p w:rsidR="00966F3B" w:rsidRPr="00700469" w:rsidRDefault="00966F3B" w:rsidP="00700469">
            <w:pPr>
              <w:tabs>
                <w:tab w:val="left" w:pos="3270"/>
              </w:tabs>
              <w:rPr>
                <w:sz w:val="24"/>
                <w:szCs w:val="24"/>
              </w:rPr>
            </w:pPr>
            <w:r w:rsidRPr="00700469">
              <w:rPr>
                <w:sz w:val="24"/>
                <w:szCs w:val="24"/>
              </w:rPr>
              <w:t>Paxil</w:t>
            </w:r>
          </w:p>
        </w:tc>
        <w:tc>
          <w:tcPr>
            <w:tcW w:w="1479" w:type="dxa"/>
          </w:tcPr>
          <w:p w:rsidR="00966F3B" w:rsidRPr="00700469" w:rsidRDefault="00966F3B" w:rsidP="00700469">
            <w:pPr>
              <w:tabs>
                <w:tab w:val="left" w:pos="3270"/>
              </w:tabs>
              <w:rPr>
                <w:sz w:val="24"/>
                <w:szCs w:val="24"/>
              </w:rPr>
            </w:pPr>
            <w:r w:rsidRPr="00700469">
              <w:rPr>
                <w:sz w:val="24"/>
                <w:szCs w:val="24"/>
              </w:rPr>
              <w:t>Antidepressant</w:t>
            </w:r>
          </w:p>
        </w:tc>
        <w:tc>
          <w:tcPr>
            <w:tcW w:w="1152" w:type="dxa"/>
          </w:tcPr>
          <w:p w:rsidR="00966F3B" w:rsidRPr="00700469" w:rsidRDefault="00966F3B" w:rsidP="00700469">
            <w:pPr>
              <w:tabs>
                <w:tab w:val="left" w:pos="3270"/>
              </w:tabs>
              <w:rPr>
                <w:sz w:val="24"/>
                <w:szCs w:val="24"/>
              </w:rPr>
            </w:pPr>
            <w:r w:rsidRPr="00700469">
              <w:rPr>
                <w:sz w:val="24"/>
                <w:szCs w:val="24"/>
              </w:rPr>
              <w:t>Relaxation of body tissues</w:t>
            </w:r>
          </w:p>
        </w:tc>
        <w:tc>
          <w:tcPr>
            <w:tcW w:w="1713" w:type="dxa"/>
          </w:tcPr>
          <w:p w:rsidR="00966F3B" w:rsidRPr="00700469" w:rsidRDefault="00966F3B" w:rsidP="00700469">
            <w:pPr>
              <w:tabs>
                <w:tab w:val="left" w:pos="3270"/>
              </w:tabs>
              <w:rPr>
                <w:sz w:val="24"/>
                <w:szCs w:val="24"/>
              </w:rPr>
            </w:pPr>
            <w:r w:rsidRPr="00700469">
              <w:rPr>
                <w:sz w:val="24"/>
                <w:szCs w:val="24"/>
              </w:rPr>
              <w:t>Allergy to the use of alcohol</w:t>
            </w:r>
          </w:p>
        </w:tc>
        <w:tc>
          <w:tcPr>
            <w:tcW w:w="1158" w:type="dxa"/>
          </w:tcPr>
          <w:p w:rsidR="00966F3B" w:rsidRPr="00700469" w:rsidRDefault="00966F3B" w:rsidP="00700469">
            <w:pPr>
              <w:tabs>
                <w:tab w:val="left" w:pos="3270"/>
              </w:tabs>
              <w:rPr>
                <w:sz w:val="24"/>
                <w:szCs w:val="24"/>
              </w:rPr>
            </w:pPr>
            <w:r w:rsidRPr="00700469">
              <w:rPr>
                <w:sz w:val="24"/>
                <w:szCs w:val="24"/>
              </w:rPr>
              <w:t>Vision changes and vomiting</w:t>
            </w:r>
          </w:p>
        </w:tc>
        <w:tc>
          <w:tcPr>
            <w:tcW w:w="1736" w:type="dxa"/>
          </w:tcPr>
          <w:p w:rsidR="00966F3B" w:rsidRPr="00700469" w:rsidRDefault="00966F3B" w:rsidP="00700469">
            <w:pPr>
              <w:tabs>
                <w:tab w:val="left" w:pos="3270"/>
              </w:tabs>
              <w:rPr>
                <w:sz w:val="24"/>
                <w:szCs w:val="24"/>
              </w:rPr>
            </w:pPr>
            <w:r w:rsidRPr="00700469">
              <w:rPr>
                <w:sz w:val="24"/>
                <w:szCs w:val="24"/>
              </w:rPr>
              <w:t>Psychodynamic therapy</w:t>
            </w:r>
          </w:p>
        </w:tc>
      </w:tr>
      <w:tr w:rsidR="00966F3B" w:rsidRPr="00700469" w:rsidTr="00700469">
        <w:tc>
          <w:tcPr>
            <w:tcW w:w="1175" w:type="dxa"/>
          </w:tcPr>
          <w:p w:rsidR="00966F3B" w:rsidRPr="00700469" w:rsidRDefault="00966F3B" w:rsidP="00700469">
            <w:pPr>
              <w:tabs>
                <w:tab w:val="left" w:pos="3270"/>
              </w:tabs>
              <w:rPr>
                <w:sz w:val="24"/>
                <w:szCs w:val="24"/>
              </w:rPr>
            </w:pPr>
            <w:r w:rsidRPr="00700469">
              <w:rPr>
                <w:sz w:val="24"/>
                <w:szCs w:val="24"/>
              </w:rPr>
              <w:t>Sertraline</w:t>
            </w:r>
          </w:p>
        </w:tc>
        <w:tc>
          <w:tcPr>
            <w:tcW w:w="1163" w:type="dxa"/>
          </w:tcPr>
          <w:p w:rsidR="00966F3B" w:rsidRPr="00700469" w:rsidRDefault="00966F3B" w:rsidP="00700469">
            <w:pPr>
              <w:tabs>
                <w:tab w:val="left" w:pos="3270"/>
              </w:tabs>
              <w:rPr>
                <w:sz w:val="24"/>
                <w:szCs w:val="24"/>
              </w:rPr>
            </w:pPr>
            <w:r w:rsidRPr="00700469">
              <w:rPr>
                <w:sz w:val="24"/>
                <w:szCs w:val="24"/>
              </w:rPr>
              <w:t>Zoloft</w:t>
            </w:r>
          </w:p>
        </w:tc>
        <w:tc>
          <w:tcPr>
            <w:tcW w:w="1479" w:type="dxa"/>
          </w:tcPr>
          <w:p w:rsidR="00966F3B" w:rsidRPr="00700469" w:rsidRDefault="00966F3B" w:rsidP="00700469">
            <w:pPr>
              <w:tabs>
                <w:tab w:val="left" w:pos="3270"/>
              </w:tabs>
              <w:rPr>
                <w:sz w:val="24"/>
                <w:szCs w:val="24"/>
              </w:rPr>
            </w:pPr>
            <w:r w:rsidRPr="00700469">
              <w:rPr>
                <w:sz w:val="24"/>
                <w:szCs w:val="24"/>
              </w:rPr>
              <w:t>Antidepressant</w:t>
            </w:r>
          </w:p>
        </w:tc>
        <w:tc>
          <w:tcPr>
            <w:tcW w:w="1152" w:type="dxa"/>
          </w:tcPr>
          <w:p w:rsidR="00966F3B" w:rsidRPr="00700469" w:rsidRDefault="00966F3B" w:rsidP="00700469">
            <w:pPr>
              <w:tabs>
                <w:tab w:val="left" w:pos="3270"/>
              </w:tabs>
              <w:rPr>
                <w:sz w:val="24"/>
                <w:szCs w:val="24"/>
              </w:rPr>
            </w:pPr>
            <w:r w:rsidRPr="00700469">
              <w:rPr>
                <w:sz w:val="24"/>
                <w:szCs w:val="24"/>
              </w:rPr>
              <w:t>Relaxation of body tissues</w:t>
            </w:r>
          </w:p>
        </w:tc>
        <w:tc>
          <w:tcPr>
            <w:tcW w:w="1713" w:type="dxa"/>
          </w:tcPr>
          <w:p w:rsidR="00966F3B" w:rsidRPr="00700469" w:rsidRDefault="00966F3B" w:rsidP="00700469">
            <w:pPr>
              <w:tabs>
                <w:tab w:val="left" w:pos="3270"/>
              </w:tabs>
              <w:rPr>
                <w:sz w:val="24"/>
                <w:szCs w:val="24"/>
              </w:rPr>
            </w:pPr>
            <w:r w:rsidRPr="00700469">
              <w:rPr>
                <w:sz w:val="24"/>
                <w:szCs w:val="24"/>
              </w:rPr>
              <w:t>P</w:t>
            </w:r>
          </w:p>
        </w:tc>
        <w:tc>
          <w:tcPr>
            <w:tcW w:w="1158" w:type="dxa"/>
          </w:tcPr>
          <w:p w:rsidR="00966F3B" w:rsidRPr="00700469" w:rsidRDefault="00966F3B" w:rsidP="00700469">
            <w:pPr>
              <w:tabs>
                <w:tab w:val="left" w:pos="3270"/>
              </w:tabs>
              <w:rPr>
                <w:sz w:val="24"/>
                <w:szCs w:val="24"/>
              </w:rPr>
            </w:pPr>
            <w:r w:rsidRPr="00700469">
              <w:rPr>
                <w:sz w:val="24"/>
                <w:szCs w:val="24"/>
              </w:rPr>
              <w:t>Sweating, insomnia and indigestion</w:t>
            </w:r>
          </w:p>
        </w:tc>
        <w:tc>
          <w:tcPr>
            <w:tcW w:w="1736" w:type="dxa"/>
          </w:tcPr>
          <w:p w:rsidR="00966F3B" w:rsidRPr="00700469" w:rsidRDefault="00966F3B" w:rsidP="00700469">
            <w:pPr>
              <w:tabs>
                <w:tab w:val="left" w:pos="3270"/>
              </w:tabs>
              <w:rPr>
                <w:sz w:val="24"/>
                <w:szCs w:val="24"/>
              </w:rPr>
            </w:pPr>
            <w:r w:rsidRPr="00700469">
              <w:rPr>
                <w:sz w:val="24"/>
                <w:szCs w:val="24"/>
              </w:rPr>
              <w:t>Electroconvulsive therapy (</w:t>
            </w:r>
            <w:r w:rsidRPr="009412D6">
              <w:rPr>
                <w:sz w:val="24"/>
                <w:szCs w:val="24"/>
              </w:rPr>
              <w:t>Palhano-Fontes</w:t>
            </w:r>
            <w:r w:rsidRPr="00700469">
              <w:rPr>
                <w:sz w:val="24"/>
                <w:szCs w:val="24"/>
              </w:rPr>
              <w:t xml:space="preserve"> Et al., 2019).</w:t>
            </w:r>
          </w:p>
        </w:tc>
      </w:tr>
    </w:tbl>
    <w:p w:rsidR="00966F3B" w:rsidRPr="00700469" w:rsidRDefault="00966F3B" w:rsidP="00700469">
      <w:pPr>
        <w:tabs>
          <w:tab w:val="left" w:pos="3270"/>
        </w:tabs>
        <w:rPr>
          <w:szCs w:val="24"/>
        </w:rPr>
      </w:pPr>
    </w:p>
    <w:p w:rsidR="00966F3B" w:rsidRPr="00700469" w:rsidRDefault="00966F3B" w:rsidP="00700469">
      <w:pPr>
        <w:tabs>
          <w:tab w:val="left" w:pos="3270"/>
        </w:tabs>
        <w:rPr>
          <w:szCs w:val="24"/>
        </w:rPr>
      </w:pPr>
      <w:r w:rsidRPr="00700469">
        <w:rPr>
          <w:szCs w:val="24"/>
        </w:rPr>
        <w:t>Hypertension</w:t>
      </w:r>
    </w:p>
    <w:tbl>
      <w:tblPr>
        <w:tblStyle w:val="TableGrid"/>
        <w:tblW w:w="0" w:type="auto"/>
        <w:tblLook w:val="04A0" w:firstRow="1" w:lastRow="0" w:firstColumn="1" w:lastColumn="0" w:noHBand="0" w:noVBand="1"/>
      </w:tblPr>
      <w:tblGrid>
        <w:gridCol w:w="1299"/>
        <w:gridCol w:w="1088"/>
        <w:gridCol w:w="1759"/>
        <w:gridCol w:w="1273"/>
        <w:gridCol w:w="1809"/>
        <w:gridCol w:w="1174"/>
        <w:gridCol w:w="1174"/>
      </w:tblGrid>
      <w:tr w:rsidR="00966F3B" w:rsidRPr="00700469" w:rsidTr="00B17711">
        <w:tc>
          <w:tcPr>
            <w:tcW w:w="1368" w:type="dxa"/>
          </w:tcPr>
          <w:p w:rsidR="00966F3B" w:rsidRPr="00700469" w:rsidRDefault="00966F3B" w:rsidP="00B17711">
            <w:pPr>
              <w:tabs>
                <w:tab w:val="left" w:pos="3270"/>
              </w:tabs>
              <w:rPr>
                <w:sz w:val="24"/>
                <w:szCs w:val="24"/>
              </w:rPr>
            </w:pPr>
            <w:r w:rsidRPr="00700469">
              <w:rPr>
                <w:sz w:val="24"/>
                <w:szCs w:val="24"/>
              </w:rPr>
              <w:t>Top 3 Medication</w:t>
            </w:r>
          </w:p>
        </w:tc>
        <w:tc>
          <w:tcPr>
            <w:tcW w:w="1368" w:type="dxa"/>
          </w:tcPr>
          <w:p w:rsidR="00966F3B" w:rsidRPr="00700469" w:rsidRDefault="00966F3B" w:rsidP="00B17711">
            <w:pPr>
              <w:tabs>
                <w:tab w:val="left" w:pos="3270"/>
              </w:tabs>
              <w:rPr>
                <w:sz w:val="24"/>
                <w:szCs w:val="24"/>
              </w:rPr>
            </w:pPr>
            <w:r w:rsidRPr="00700469">
              <w:rPr>
                <w:sz w:val="24"/>
                <w:szCs w:val="24"/>
              </w:rPr>
              <w:t>Brand Name</w:t>
            </w:r>
          </w:p>
        </w:tc>
        <w:tc>
          <w:tcPr>
            <w:tcW w:w="1368" w:type="dxa"/>
          </w:tcPr>
          <w:p w:rsidR="00966F3B" w:rsidRPr="00700469" w:rsidRDefault="00966F3B" w:rsidP="00B17711">
            <w:pPr>
              <w:tabs>
                <w:tab w:val="left" w:pos="3270"/>
              </w:tabs>
              <w:rPr>
                <w:sz w:val="24"/>
                <w:szCs w:val="24"/>
              </w:rPr>
            </w:pPr>
            <w:r w:rsidRPr="00700469">
              <w:rPr>
                <w:sz w:val="24"/>
                <w:szCs w:val="24"/>
              </w:rPr>
              <w:t>Category</w:t>
            </w:r>
          </w:p>
        </w:tc>
        <w:tc>
          <w:tcPr>
            <w:tcW w:w="1368" w:type="dxa"/>
          </w:tcPr>
          <w:p w:rsidR="00966F3B" w:rsidRPr="00700469" w:rsidRDefault="00966F3B" w:rsidP="00B17711">
            <w:pPr>
              <w:tabs>
                <w:tab w:val="left" w:pos="3270"/>
              </w:tabs>
              <w:rPr>
                <w:sz w:val="24"/>
                <w:szCs w:val="24"/>
              </w:rPr>
            </w:pPr>
            <w:r w:rsidRPr="00700469">
              <w:rPr>
                <w:sz w:val="24"/>
                <w:szCs w:val="24"/>
              </w:rPr>
              <w:t>Indications</w:t>
            </w:r>
          </w:p>
        </w:tc>
        <w:tc>
          <w:tcPr>
            <w:tcW w:w="1368" w:type="dxa"/>
          </w:tcPr>
          <w:p w:rsidR="00966F3B" w:rsidRPr="00700469" w:rsidRDefault="00966F3B" w:rsidP="00B17711">
            <w:pPr>
              <w:tabs>
                <w:tab w:val="left" w:pos="3270"/>
              </w:tabs>
              <w:rPr>
                <w:sz w:val="24"/>
                <w:szCs w:val="24"/>
              </w:rPr>
            </w:pPr>
            <w:r w:rsidRPr="00700469">
              <w:rPr>
                <w:sz w:val="24"/>
                <w:szCs w:val="24"/>
              </w:rPr>
              <w:t>Contraindications</w:t>
            </w:r>
          </w:p>
        </w:tc>
        <w:tc>
          <w:tcPr>
            <w:tcW w:w="1368" w:type="dxa"/>
          </w:tcPr>
          <w:p w:rsidR="00966F3B" w:rsidRPr="00700469" w:rsidRDefault="00966F3B" w:rsidP="00B17711">
            <w:pPr>
              <w:tabs>
                <w:tab w:val="left" w:pos="3270"/>
              </w:tabs>
              <w:rPr>
                <w:sz w:val="24"/>
                <w:szCs w:val="24"/>
              </w:rPr>
            </w:pPr>
            <w:r w:rsidRPr="00700469">
              <w:rPr>
                <w:sz w:val="24"/>
                <w:szCs w:val="24"/>
              </w:rPr>
              <w:t>3 Common Symptoms</w:t>
            </w:r>
          </w:p>
        </w:tc>
        <w:tc>
          <w:tcPr>
            <w:tcW w:w="1368" w:type="dxa"/>
          </w:tcPr>
          <w:p w:rsidR="00966F3B" w:rsidRPr="00700469" w:rsidRDefault="00966F3B" w:rsidP="00B17711">
            <w:pPr>
              <w:tabs>
                <w:tab w:val="left" w:pos="3270"/>
              </w:tabs>
              <w:rPr>
                <w:sz w:val="24"/>
                <w:szCs w:val="24"/>
              </w:rPr>
            </w:pPr>
            <w:r w:rsidRPr="00700469">
              <w:rPr>
                <w:sz w:val="24"/>
                <w:szCs w:val="24"/>
              </w:rPr>
              <w:t>2 Other Treatment Options</w:t>
            </w:r>
          </w:p>
        </w:tc>
      </w:tr>
      <w:tr w:rsidR="00966F3B" w:rsidRPr="00700469" w:rsidTr="00B17711">
        <w:tc>
          <w:tcPr>
            <w:tcW w:w="1368" w:type="dxa"/>
          </w:tcPr>
          <w:p w:rsidR="00966F3B" w:rsidRPr="00700469" w:rsidRDefault="00966F3B" w:rsidP="00B17711">
            <w:pPr>
              <w:tabs>
                <w:tab w:val="left" w:pos="3270"/>
              </w:tabs>
              <w:rPr>
                <w:sz w:val="24"/>
                <w:szCs w:val="24"/>
              </w:rPr>
            </w:pPr>
            <w:r w:rsidRPr="00700469">
              <w:rPr>
                <w:sz w:val="24"/>
                <w:szCs w:val="24"/>
              </w:rPr>
              <w:t>Diuretics</w:t>
            </w:r>
          </w:p>
        </w:tc>
        <w:tc>
          <w:tcPr>
            <w:tcW w:w="1368" w:type="dxa"/>
          </w:tcPr>
          <w:p w:rsidR="00966F3B" w:rsidRPr="00700469" w:rsidRDefault="00966F3B" w:rsidP="00B17711">
            <w:pPr>
              <w:tabs>
                <w:tab w:val="left" w:pos="3270"/>
              </w:tabs>
              <w:rPr>
                <w:sz w:val="24"/>
                <w:szCs w:val="24"/>
              </w:rPr>
            </w:pPr>
            <w:r w:rsidRPr="00700469">
              <w:rPr>
                <w:sz w:val="24"/>
                <w:szCs w:val="24"/>
              </w:rPr>
              <w:t>Water pills</w:t>
            </w:r>
          </w:p>
        </w:tc>
        <w:tc>
          <w:tcPr>
            <w:tcW w:w="1368" w:type="dxa"/>
          </w:tcPr>
          <w:p w:rsidR="00966F3B" w:rsidRPr="00700469" w:rsidRDefault="00966F3B" w:rsidP="00B17711">
            <w:pPr>
              <w:tabs>
                <w:tab w:val="left" w:pos="3270"/>
              </w:tabs>
              <w:rPr>
                <w:sz w:val="24"/>
                <w:szCs w:val="24"/>
              </w:rPr>
            </w:pPr>
            <w:r w:rsidRPr="00700469">
              <w:rPr>
                <w:sz w:val="24"/>
                <w:szCs w:val="24"/>
              </w:rPr>
              <w:t>Antihypertensive</w:t>
            </w:r>
          </w:p>
        </w:tc>
        <w:tc>
          <w:tcPr>
            <w:tcW w:w="1368" w:type="dxa"/>
          </w:tcPr>
          <w:p w:rsidR="00966F3B" w:rsidRPr="00700469" w:rsidRDefault="00966F3B" w:rsidP="00B17711">
            <w:pPr>
              <w:tabs>
                <w:tab w:val="left" w:pos="3270"/>
              </w:tabs>
              <w:rPr>
                <w:sz w:val="24"/>
                <w:szCs w:val="24"/>
              </w:rPr>
            </w:pPr>
            <w:r w:rsidRPr="00700469">
              <w:rPr>
                <w:sz w:val="24"/>
                <w:szCs w:val="24"/>
              </w:rPr>
              <w:t xml:space="preserve">Reduces amount fluid in the blood vessels (Teo &amp; Yusuf, </w:t>
            </w:r>
            <w:r w:rsidRPr="009672C0">
              <w:rPr>
                <w:sz w:val="24"/>
                <w:szCs w:val="24"/>
              </w:rPr>
              <w:t>2019).</w:t>
            </w:r>
          </w:p>
        </w:tc>
        <w:tc>
          <w:tcPr>
            <w:tcW w:w="1368" w:type="dxa"/>
          </w:tcPr>
          <w:p w:rsidR="00966F3B" w:rsidRPr="00700469" w:rsidRDefault="00966F3B" w:rsidP="00B17711">
            <w:pPr>
              <w:tabs>
                <w:tab w:val="left" w:pos="3270"/>
              </w:tabs>
              <w:rPr>
                <w:sz w:val="24"/>
                <w:szCs w:val="24"/>
              </w:rPr>
            </w:pPr>
            <w:r w:rsidRPr="00700469">
              <w:rPr>
                <w:sz w:val="24"/>
                <w:szCs w:val="24"/>
              </w:rPr>
              <w:t>Allergy to drug abuse</w:t>
            </w:r>
          </w:p>
        </w:tc>
        <w:tc>
          <w:tcPr>
            <w:tcW w:w="1368" w:type="dxa"/>
          </w:tcPr>
          <w:p w:rsidR="00966F3B" w:rsidRPr="00700469" w:rsidRDefault="00966F3B" w:rsidP="00B17711">
            <w:pPr>
              <w:tabs>
                <w:tab w:val="left" w:pos="3270"/>
              </w:tabs>
              <w:rPr>
                <w:sz w:val="24"/>
                <w:szCs w:val="24"/>
              </w:rPr>
            </w:pPr>
            <w:r w:rsidRPr="00700469">
              <w:rPr>
                <w:sz w:val="24"/>
                <w:szCs w:val="24"/>
              </w:rPr>
              <w:t>Vision problems and chest pain</w:t>
            </w:r>
          </w:p>
        </w:tc>
        <w:tc>
          <w:tcPr>
            <w:tcW w:w="1368" w:type="dxa"/>
          </w:tcPr>
          <w:p w:rsidR="00966F3B" w:rsidRPr="00700469" w:rsidRDefault="00966F3B" w:rsidP="00B17711">
            <w:pPr>
              <w:tabs>
                <w:tab w:val="left" w:pos="3270"/>
              </w:tabs>
              <w:rPr>
                <w:sz w:val="24"/>
                <w:szCs w:val="24"/>
              </w:rPr>
            </w:pPr>
            <w:r w:rsidRPr="00700469">
              <w:rPr>
                <w:sz w:val="24"/>
                <w:szCs w:val="24"/>
              </w:rPr>
              <w:t>Eating a healthy diet</w:t>
            </w:r>
          </w:p>
        </w:tc>
      </w:tr>
      <w:tr w:rsidR="00966F3B" w:rsidRPr="00700469" w:rsidTr="00B17711">
        <w:tc>
          <w:tcPr>
            <w:tcW w:w="1368" w:type="dxa"/>
          </w:tcPr>
          <w:p w:rsidR="00966F3B" w:rsidRPr="00700469" w:rsidRDefault="00966F3B" w:rsidP="00B17711">
            <w:pPr>
              <w:tabs>
                <w:tab w:val="left" w:pos="3270"/>
              </w:tabs>
              <w:rPr>
                <w:sz w:val="24"/>
                <w:szCs w:val="24"/>
              </w:rPr>
            </w:pPr>
            <w:r w:rsidRPr="00700469">
              <w:rPr>
                <w:sz w:val="24"/>
                <w:szCs w:val="24"/>
              </w:rPr>
              <w:t>Methyldopa</w:t>
            </w:r>
          </w:p>
        </w:tc>
        <w:tc>
          <w:tcPr>
            <w:tcW w:w="1368" w:type="dxa"/>
          </w:tcPr>
          <w:p w:rsidR="00966F3B" w:rsidRPr="00700469" w:rsidRDefault="00966F3B" w:rsidP="00B17711">
            <w:pPr>
              <w:tabs>
                <w:tab w:val="left" w:pos="3270"/>
              </w:tabs>
              <w:rPr>
                <w:sz w:val="24"/>
                <w:szCs w:val="24"/>
              </w:rPr>
            </w:pPr>
            <w:r w:rsidRPr="00700469">
              <w:rPr>
                <w:sz w:val="24"/>
                <w:szCs w:val="24"/>
              </w:rPr>
              <w:t>Aldomet</w:t>
            </w:r>
          </w:p>
        </w:tc>
        <w:tc>
          <w:tcPr>
            <w:tcW w:w="1368" w:type="dxa"/>
          </w:tcPr>
          <w:p w:rsidR="00966F3B" w:rsidRPr="00700469" w:rsidRDefault="00966F3B" w:rsidP="00B17711">
            <w:pPr>
              <w:tabs>
                <w:tab w:val="left" w:pos="3270"/>
              </w:tabs>
              <w:rPr>
                <w:sz w:val="24"/>
                <w:szCs w:val="24"/>
              </w:rPr>
            </w:pPr>
            <w:r w:rsidRPr="00700469">
              <w:rPr>
                <w:sz w:val="24"/>
                <w:szCs w:val="24"/>
              </w:rPr>
              <w:t>Antihypertensive</w:t>
            </w:r>
          </w:p>
        </w:tc>
        <w:tc>
          <w:tcPr>
            <w:tcW w:w="1368" w:type="dxa"/>
          </w:tcPr>
          <w:p w:rsidR="00966F3B" w:rsidRPr="00700469" w:rsidRDefault="00966F3B" w:rsidP="00B17711">
            <w:pPr>
              <w:tabs>
                <w:tab w:val="left" w:pos="3270"/>
              </w:tabs>
              <w:rPr>
                <w:sz w:val="24"/>
                <w:szCs w:val="24"/>
              </w:rPr>
            </w:pPr>
            <w:r w:rsidRPr="00700469">
              <w:rPr>
                <w:sz w:val="24"/>
                <w:szCs w:val="24"/>
              </w:rPr>
              <w:t>Relaxes the body vessels to allow blood flow</w:t>
            </w:r>
          </w:p>
        </w:tc>
        <w:tc>
          <w:tcPr>
            <w:tcW w:w="1368" w:type="dxa"/>
          </w:tcPr>
          <w:p w:rsidR="00966F3B" w:rsidRPr="00700469" w:rsidRDefault="00966F3B" w:rsidP="00B17711">
            <w:pPr>
              <w:tabs>
                <w:tab w:val="left" w:pos="3270"/>
              </w:tabs>
              <w:rPr>
                <w:sz w:val="24"/>
                <w:szCs w:val="24"/>
              </w:rPr>
            </w:pPr>
            <w:r w:rsidRPr="00700469">
              <w:rPr>
                <w:sz w:val="24"/>
                <w:szCs w:val="24"/>
              </w:rPr>
              <w:t>Allergy to drug abuse</w:t>
            </w:r>
          </w:p>
        </w:tc>
        <w:tc>
          <w:tcPr>
            <w:tcW w:w="1368" w:type="dxa"/>
          </w:tcPr>
          <w:p w:rsidR="00966F3B" w:rsidRPr="00700469" w:rsidRDefault="00966F3B" w:rsidP="00B17711">
            <w:pPr>
              <w:tabs>
                <w:tab w:val="left" w:pos="3270"/>
              </w:tabs>
              <w:rPr>
                <w:sz w:val="24"/>
                <w:szCs w:val="24"/>
              </w:rPr>
            </w:pPr>
            <w:r w:rsidRPr="00700469">
              <w:rPr>
                <w:sz w:val="24"/>
                <w:szCs w:val="24"/>
              </w:rPr>
              <w:t xml:space="preserve">Difficulty in breathing (Teo &amp; Yusuf, </w:t>
            </w:r>
            <w:r w:rsidRPr="009672C0">
              <w:rPr>
                <w:sz w:val="24"/>
                <w:szCs w:val="24"/>
              </w:rPr>
              <w:lastRenderedPageBreak/>
              <w:t>2019).</w:t>
            </w:r>
            <w:r w:rsidRPr="00700469">
              <w:rPr>
                <w:sz w:val="24"/>
                <w:szCs w:val="24"/>
              </w:rPr>
              <w:t xml:space="preserve"> </w:t>
            </w:r>
          </w:p>
        </w:tc>
        <w:tc>
          <w:tcPr>
            <w:tcW w:w="1368" w:type="dxa"/>
          </w:tcPr>
          <w:p w:rsidR="00966F3B" w:rsidRPr="00700469" w:rsidRDefault="00966F3B" w:rsidP="00B17711">
            <w:pPr>
              <w:tabs>
                <w:tab w:val="left" w:pos="3270"/>
              </w:tabs>
              <w:rPr>
                <w:sz w:val="24"/>
                <w:szCs w:val="24"/>
              </w:rPr>
            </w:pPr>
            <w:r w:rsidRPr="00700469">
              <w:rPr>
                <w:sz w:val="24"/>
                <w:szCs w:val="24"/>
              </w:rPr>
              <w:lastRenderedPageBreak/>
              <w:t>Reducing sodium in diet</w:t>
            </w:r>
          </w:p>
        </w:tc>
      </w:tr>
      <w:tr w:rsidR="00966F3B" w:rsidRPr="00700469" w:rsidTr="00B17711">
        <w:tc>
          <w:tcPr>
            <w:tcW w:w="1368" w:type="dxa"/>
          </w:tcPr>
          <w:p w:rsidR="00966F3B" w:rsidRPr="00700469" w:rsidRDefault="00966F3B" w:rsidP="00B17711">
            <w:pPr>
              <w:tabs>
                <w:tab w:val="left" w:pos="3270"/>
              </w:tabs>
              <w:rPr>
                <w:sz w:val="24"/>
                <w:szCs w:val="24"/>
              </w:rPr>
            </w:pPr>
            <w:r w:rsidRPr="00700469">
              <w:rPr>
                <w:sz w:val="24"/>
                <w:szCs w:val="24"/>
              </w:rPr>
              <w:lastRenderedPageBreak/>
              <w:t>Beta blockers</w:t>
            </w:r>
          </w:p>
        </w:tc>
        <w:tc>
          <w:tcPr>
            <w:tcW w:w="1368" w:type="dxa"/>
          </w:tcPr>
          <w:p w:rsidR="00966F3B" w:rsidRPr="00700469" w:rsidRDefault="00966F3B" w:rsidP="00B17711">
            <w:pPr>
              <w:tabs>
                <w:tab w:val="left" w:pos="3270"/>
              </w:tabs>
              <w:rPr>
                <w:sz w:val="24"/>
                <w:szCs w:val="24"/>
              </w:rPr>
            </w:pPr>
            <w:r w:rsidRPr="00700469">
              <w:rPr>
                <w:sz w:val="24"/>
                <w:szCs w:val="24"/>
              </w:rPr>
              <w:t>Betaxolol</w:t>
            </w:r>
          </w:p>
        </w:tc>
        <w:tc>
          <w:tcPr>
            <w:tcW w:w="1368" w:type="dxa"/>
          </w:tcPr>
          <w:p w:rsidR="00966F3B" w:rsidRPr="00700469" w:rsidRDefault="00966F3B" w:rsidP="00B17711">
            <w:pPr>
              <w:tabs>
                <w:tab w:val="left" w:pos="3270"/>
              </w:tabs>
              <w:rPr>
                <w:sz w:val="24"/>
                <w:szCs w:val="24"/>
              </w:rPr>
            </w:pPr>
            <w:r w:rsidRPr="00700469">
              <w:rPr>
                <w:sz w:val="24"/>
                <w:szCs w:val="24"/>
              </w:rPr>
              <w:t>Antihypertensive</w:t>
            </w:r>
          </w:p>
        </w:tc>
        <w:tc>
          <w:tcPr>
            <w:tcW w:w="1368" w:type="dxa"/>
          </w:tcPr>
          <w:p w:rsidR="00966F3B" w:rsidRPr="00700469" w:rsidRDefault="00966F3B" w:rsidP="00B17711">
            <w:pPr>
              <w:tabs>
                <w:tab w:val="left" w:pos="3270"/>
              </w:tabs>
              <w:rPr>
                <w:sz w:val="24"/>
                <w:szCs w:val="24"/>
              </w:rPr>
            </w:pPr>
            <w:r w:rsidRPr="00700469">
              <w:rPr>
                <w:sz w:val="24"/>
                <w:szCs w:val="24"/>
              </w:rPr>
              <w:t>Blocks effects of hormone epinephrine</w:t>
            </w:r>
          </w:p>
        </w:tc>
        <w:tc>
          <w:tcPr>
            <w:tcW w:w="1368" w:type="dxa"/>
          </w:tcPr>
          <w:p w:rsidR="00966F3B" w:rsidRPr="00700469" w:rsidRDefault="00966F3B" w:rsidP="00B17711">
            <w:pPr>
              <w:tabs>
                <w:tab w:val="left" w:pos="3270"/>
              </w:tabs>
              <w:rPr>
                <w:sz w:val="24"/>
                <w:szCs w:val="24"/>
              </w:rPr>
            </w:pPr>
            <w:r w:rsidRPr="00700469">
              <w:rPr>
                <w:sz w:val="24"/>
                <w:szCs w:val="24"/>
              </w:rPr>
              <w:t>Allergy to all penicillin</w:t>
            </w:r>
          </w:p>
        </w:tc>
        <w:tc>
          <w:tcPr>
            <w:tcW w:w="1368" w:type="dxa"/>
          </w:tcPr>
          <w:p w:rsidR="00966F3B" w:rsidRPr="00700469" w:rsidRDefault="00966F3B" w:rsidP="00B17711">
            <w:pPr>
              <w:tabs>
                <w:tab w:val="left" w:pos="3270"/>
              </w:tabs>
              <w:rPr>
                <w:sz w:val="24"/>
                <w:szCs w:val="24"/>
              </w:rPr>
            </w:pPr>
            <w:r w:rsidRPr="00700469">
              <w:rPr>
                <w:sz w:val="24"/>
                <w:szCs w:val="24"/>
              </w:rPr>
              <w:t>Blood in the urine and severe headache</w:t>
            </w:r>
          </w:p>
        </w:tc>
        <w:tc>
          <w:tcPr>
            <w:tcW w:w="1368" w:type="dxa"/>
          </w:tcPr>
          <w:p w:rsidR="00966F3B" w:rsidRPr="00700469" w:rsidRDefault="00966F3B" w:rsidP="00B17711">
            <w:pPr>
              <w:tabs>
                <w:tab w:val="left" w:pos="3270"/>
              </w:tabs>
              <w:rPr>
                <w:sz w:val="24"/>
                <w:szCs w:val="24"/>
              </w:rPr>
            </w:pPr>
            <w:r w:rsidRPr="00700469">
              <w:rPr>
                <w:sz w:val="24"/>
                <w:szCs w:val="24"/>
              </w:rPr>
              <w:t>Exercising regularly</w:t>
            </w:r>
          </w:p>
        </w:tc>
      </w:tr>
    </w:tbl>
    <w:p w:rsidR="00966F3B" w:rsidRPr="00700469" w:rsidRDefault="00966F3B" w:rsidP="00966F3B">
      <w:pPr>
        <w:tabs>
          <w:tab w:val="left" w:pos="3270"/>
        </w:tabs>
        <w:rPr>
          <w:szCs w:val="24"/>
        </w:rPr>
      </w:pPr>
      <w:r w:rsidRPr="00700469">
        <w:rPr>
          <w:szCs w:val="24"/>
        </w:rPr>
        <w:t>Epilepsy</w:t>
      </w:r>
    </w:p>
    <w:tbl>
      <w:tblPr>
        <w:tblStyle w:val="TableGrid"/>
        <w:tblW w:w="0" w:type="auto"/>
        <w:tblLook w:val="04A0" w:firstRow="1" w:lastRow="0" w:firstColumn="1" w:lastColumn="0" w:noHBand="0" w:noVBand="1"/>
      </w:tblPr>
      <w:tblGrid>
        <w:gridCol w:w="1579"/>
        <w:gridCol w:w="1045"/>
        <w:gridCol w:w="1020"/>
        <w:gridCol w:w="1495"/>
        <w:gridCol w:w="1775"/>
        <w:gridCol w:w="1532"/>
        <w:gridCol w:w="1130"/>
      </w:tblGrid>
      <w:tr w:rsidR="00966F3B" w:rsidRPr="00700469" w:rsidTr="00B17711">
        <w:tc>
          <w:tcPr>
            <w:tcW w:w="1579" w:type="dxa"/>
          </w:tcPr>
          <w:p w:rsidR="00966F3B" w:rsidRPr="00700469" w:rsidRDefault="00966F3B" w:rsidP="00B17711">
            <w:pPr>
              <w:tabs>
                <w:tab w:val="left" w:pos="3270"/>
              </w:tabs>
              <w:rPr>
                <w:sz w:val="24"/>
                <w:szCs w:val="24"/>
              </w:rPr>
            </w:pPr>
            <w:r w:rsidRPr="00700469">
              <w:rPr>
                <w:sz w:val="24"/>
                <w:szCs w:val="24"/>
              </w:rPr>
              <w:t>Top 3 Medication</w:t>
            </w:r>
          </w:p>
        </w:tc>
        <w:tc>
          <w:tcPr>
            <w:tcW w:w="1045" w:type="dxa"/>
          </w:tcPr>
          <w:p w:rsidR="00966F3B" w:rsidRPr="00700469" w:rsidRDefault="00966F3B" w:rsidP="00B17711">
            <w:pPr>
              <w:tabs>
                <w:tab w:val="left" w:pos="3270"/>
              </w:tabs>
              <w:rPr>
                <w:sz w:val="24"/>
                <w:szCs w:val="24"/>
              </w:rPr>
            </w:pPr>
            <w:r w:rsidRPr="00700469">
              <w:rPr>
                <w:sz w:val="24"/>
                <w:szCs w:val="24"/>
              </w:rPr>
              <w:t>Brand Name</w:t>
            </w:r>
          </w:p>
        </w:tc>
        <w:tc>
          <w:tcPr>
            <w:tcW w:w="1020" w:type="dxa"/>
          </w:tcPr>
          <w:p w:rsidR="00966F3B" w:rsidRPr="00700469" w:rsidRDefault="00966F3B" w:rsidP="00B17711">
            <w:pPr>
              <w:tabs>
                <w:tab w:val="left" w:pos="3270"/>
              </w:tabs>
              <w:rPr>
                <w:sz w:val="24"/>
                <w:szCs w:val="24"/>
              </w:rPr>
            </w:pPr>
            <w:r w:rsidRPr="00700469">
              <w:rPr>
                <w:sz w:val="24"/>
                <w:szCs w:val="24"/>
              </w:rPr>
              <w:t>Category</w:t>
            </w:r>
          </w:p>
        </w:tc>
        <w:tc>
          <w:tcPr>
            <w:tcW w:w="1495" w:type="dxa"/>
          </w:tcPr>
          <w:p w:rsidR="00966F3B" w:rsidRPr="00700469" w:rsidRDefault="00966F3B" w:rsidP="00B17711">
            <w:pPr>
              <w:tabs>
                <w:tab w:val="left" w:pos="3270"/>
              </w:tabs>
              <w:rPr>
                <w:sz w:val="24"/>
                <w:szCs w:val="24"/>
              </w:rPr>
            </w:pPr>
            <w:r w:rsidRPr="00700469">
              <w:rPr>
                <w:sz w:val="24"/>
                <w:szCs w:val="24"/>
              </w:rPr>
              <w:t>Indications</w:t>
            </w:r>
          </w:p>
        </w:tc>
        <w:tc>
          <w:tcPr>
            <w:tcW w:w="1775" w:type="dxa"/>
          </w:tcPr>
          <w:p w:rsidR="00966F3B" w:rsidRPr="00700469" w:rsidRDefault="00966F3B" w:rsidP="00B17711">
            <w:pPr>
              <w:tabs>
                <w:tab w:val="left" w:pos="3270"/>
              </w:tabs>
              <w:rPr>
                <w:sz w:val="24"/>
                <w:szCs w:val="24"/>
              </w:rPr>
            </w:pPr>
            <w:r w:rsidRPr="00700469">
              <w:rPr>
                <w:sz w:val="24"/>
                <w:szCs w:val="24"/>
              </w:rPr>
              <w:t>Contraindications</w:t>
            </w:r>
          </w:p>
        </w:tc>
        <w:tc>
          <w:tcPr>
            <w:tcW w:w="1532" w:type="dxa"/>
          </w:tcPr>
          <w:p w:rsidR="00966F3B" w:rsidRPr="00700469" w:rsidRDefault="00966F3B" w:rsidP="00B17711">
            <w:pPr>
              <w:tabs>
                <w:tab w:val="left" w:pos="3270"/>
              </w:tabs>
              <w:rPr>
                <w:sz w:val="24"/>
                <w:szCs w:val="24"/>
              </w:rPr>
            </w:pPr>
            <w:r w:rsidRPr="00700469">
              <w:rPr>
                <w:sz w:val="24"/>
                <w:szCs w:val="24"/>
              </w:rPr>
              <w:t>3 Common Symptoms</w:t>
            </w:r>
          </w:p>
        </w:tc>
        <w:tc>
          <w:tcPr>
            <w:tcW w:w="1130" w:type="dxa"/>
          </w:tcPr>
          <w:p w:rsidR="00966F3B" w:rsidRPr="00700469" w:rsidRDefault="00966F3B" w:rsidP="00B17711">
            <w:pPr>
              <w:tabs>
                <w:tab w:val="left" w:pos="3270"/>
              </w:tabs>
              <w:rPr>
                <w:sz w:val="24"/>
                <w:szCs w:val="24"/>
              </w:rPr>
            </w:pPr>
            <w:r w:rsidRPr="00700469">
              <w:rPr>
                <w:sz w:val="24"/>
                <w:szCs w:val="24"/>
              </w:rPr>
              <w:t>2 Other Treatment Options</w:t>
            </w:r>
          </w:p>
        </w:tc>
      </w:tr>
      <w:tr w:rsidR="00966F3B" w:rsidRPr="00700469" w:rsidTr="00B17711">
        <w:tc>
          <w:tcPr>
            <w:tcW w:w="1579" w:type="dxa"/>
          </w:tcPr>
          <w:p w:rsidR="00966F3B" w:rsidRPr="00700469" w:rsidRDefault="00966F3B" w:rsidP="00B17711">
            <w:pPr>
              <w:tabs>
                <w:tab w:val="left" w:pos="3270"/>
              </w:tabs>
              <w:rPr>
                <w:sz w:val="24"/>
                <w:szCs w:val="24"/>
              </w:rPr>
            </w:pPr>
            <w:r w:rsidRPr="00700469">
              <w:rPr>
                <w:sz w:val="24"/>
                <w:szCs w:val="24"/>
              </w:rPr>
              <w:t>Carbamazepine</w:t>
            </w:r>
          </w:p>
        </w:tc>
        <w:tc>
          <w:tcPr>
            <w:tcW w:w="1045" w:type="dxa"/>
          </w:tcPr>
          <w:p w:rsidR="00966F3B" w:rsidRPr="00700469" w:rsidRDefault="00966F3B" w:rsidP="00B17711">
            <w:pPr>
              <w:tabs>
                <w:tab w:val="left" w:pos="3270"/>
              </w:tabs>
              <w:rPr>
                <w:sz w:val="24"/>
                <w:szCs w:val="24"/>
              </w:rPr>
            </w:pPr>
            <w:r w:rsidRPr="00700469">
              <w:rPr>
                <w:sz w:val="24"/>
                <w:szCs w:val="24"/>
              </w:rPr>
              <w:t>Carbatrol</w:t>
            </w:r>
          </w:p>
        </w:tc>
        <w:tc>
          <w:tcPr>
            <w:tcW w:w="1020" w:type="dxa"/>
          </w:tcPr>
          <w:p w:rsidR="00966F3B" w:rsidRPr="00700469" w:rsidRDefault="00966F3B" w:rsidP="00B17711">
            <w:pPr>
              <w:tabs>
                <w:tab w:val="left" w:pos="3270"/>
              </w:tabs>
              <w:rPr>
                <w:sz w:val="24"/>
                <w:szCs w:val="24"/>
              </w:rPr>
            </w:pPr>
            <w:r w:rsidRPr="00700469">
              <w:rPr>
                <w:sz w:val="24"/>
                <w:szCs w:val="24"/>
              </w:rPr>
              <w:t xml:space="preserve">Seizure </w:t>
            </w:r>
          </w:p>
        </w:tc>
        <w:tc>
          <w:tcPr>
            <w:tcW w:w="1495" w:type="dxa"/>
          </w:tcPr>
          <w:p w:rsidR="00966F3B" w:rsidRPr="00700469" w:rsidRDefault="00966F3B" w:rsidP="00B17711">
            <w:pPr>
              <w:tabs>
                <w:tab w:val="left" w:pos="3270"/>
              </w:tabs>
              <w:rPr>
                <w:sz w:val="24"/>
                <w:szCs w:val="24"/>
              </w:rPr>
            </w:pPr>
            <w:r w:rsidRPr="00700469">
              <w:rPr>
                <w:sz w:val="24"/>
                <w:szCs w:val="24"/>
              </w:rPr>
              <w:t xml:space="preserve">Relieving certain kinds of nerve pain (Kossoff, </w:t>
            </w:r>
            <w:r w:rsidRPr="00CF41CE">
              <w:rPr>
                <w:sz w:val="24"/>
                <w:szCs w:val="24"/>
              </w:rPr>
              <w:t>2019).</w:t>
            </w:r>
          </w:p>
        </w:tc>
        <w:tc>
          <w:tcPr>
            <w:tcW w:w="1775" w:type="dxa"/>
          </w:tcPr>
          <w:p w:rsidR="00966F3B" w:rsidRPr="00700469" w:rsidRDefault="00966F3B" w:rsidP="00B17711">
            <w:pPr>
              <w:tabs>
                <w:tab w:val="left" w:pos="3270"/>
              </w:tabs>
              <w:rPr>
                <w:sz w:val="24"/>
                <w:szCs w:val="24"/>
              </w:rPr>
            </w:pPr>
            <w:r w:rsidRPr="00700469">
              <w:rPr>
                <w:sz w:val="24"/>
                <w:szCs w:val="24"/>
              </w:rPr>
              <w:t>Allergy to antibiotics</w:t>
            </w:r>
          </w:p>
        </w:tc>
        <w:tc>
          <w:tcPr>
            <w:tcW w:w="1532" w:type="dxa"/>
          </w:tcPr>
          <w:p w:rsidR="00966F3B" w:rsidRPr="00700469" w:rsidRDefault="00966F3B" w:rsidP="00B17711">
            <w:pPr>
              <w:tabs>
                <w:tab w:val="left" w:pos="3270"/>
              </w:tabs>
              <w:rPr>
                <w:sz w:val="24"/>
                <w:szCs w:val="24"/>
              </w:rPr>
            </w:pPr>
            <w:r w:rsidRPr="00700469">
              <w:rPr>
                <w:sz w:val="24"/>
                <w:szCs w:val="24"/>
              </w:rPr>
              <w:t>Temporary confusion</w:t>
            </w:r>
          </w:p>
        </w:tc>
        <w:tc>
          <w:tcPr>
            <w:tcW w:w="1130" w:type="dxa"/>
          </w:tcPr>
          <w:p w:rsidR="00966F3B" w:rsidRPr="00700469" w:rsidRDefault="00966F3B" w:rsidP="00B17711">
            <w:pPr>
              <w:tabs>
                <w:tab w:val="left" w:pos="3270"/>
              </w:tabs>
              <w:rPr>
                <w:sz w:val="24"/>
                <w:szCs w:val="24"/>
              </w:rPr>
            </w:pPr>
            <w:r w:rsidRPr="00700469">
              <w:rPr>
                <w:sz w:val="24"/>
                <w:szCs w:val="24"/>
              </w:rPr>
              <w:t>Surgery to remove mart of the brain causing seizures</w:t>
            </w:r>
          </w:p>
        </w:tc>
      </w:tr>
      <w:tr w:rsidR="00966F3B" w:rsidRPr="00700469" w:rsidTr="00B17711">
        <w:tc>
          <w:tcPr>
            <w:tcW w:w="1579" w:type="dxa"/>
          </w:tcPr>
          <w:p w:rsidR="00966F3B" w:rsidRPr="00700469" w:rsidRDefault="00966F3B" w:rsidP="00B17711">
            <w:pPr>
              <w:tabs>
                <w:tab w:val="left" w:pos="3270"/>
              </w:tabs>
              <w:rPr>
                <w:sz w:val="24"/>
                <w:szCs w:val="24"/>
              </w:rPr>
            </w:pPr>
            <w:r w:rsidRPr="00700469">
              <w:rPr>
                <w:sz w:val="24"/>
                <w:szCs w:val="24"/>
              </w:rPr>
              <w:t>Topiramate</w:t>
            </w:r>
          </w:p>
        </w:tc>
        <w:tc>
          <w:tcPr>
            <w:tcW w:w="1045" w:type="dxa"/>
          </w:tcPr>
          <w:p w:rsidR="00966F3B" w:rsidRPr="00700469" w:rsidRDefault="00966F3B" w:rsidP="00B17711">
            <w:pPr>
              <w:tabs>
                <w:tab w:val="left" w:pos="3270"/>
              </w:tabs>
              <w:rPr>
                <w:sz w:val="24"/>
                <w:szCs w:val="24"/>
              </w:rPr>
            </w:pPr>
            <w:r w:rsidRPr="00700469">
              <w:rPr>
                <w:sz w:val="24"/>
                <w:szCs w:val="24"/>
              </w:rPr>
              <w:t>Topamax</w:t>
            </w:r>
          </w:p>
        </w:tc>
        <w:tc>
          <w:tcPr>
            <w:tcW w:w="1020" w:type="dxa"/>
          </w:tcPr>
          <w:p w:rsidR="00966F3B" w:rsidRPr="00700469" w:rsidRDefault="00966F3B" w:rsidP="00B17711">
            <w:pPr>
              <w:tabs>
                <w:tab w:val="left" w:pos="3270"/>
              </w:tabs>
              <w:rPr>
                <w:sz w:val="24"/>
                <w:szCs w:val="24"/>
              </w:rPr>
            </w:pPr>
            <w:r w:rsidRPr="00700469">
              <w:rPr>
                <w:sz w:val="24"/>
                <w:szCs w:val="24"/>
              </w:rPr>
              <w:t>Seizure</w:t>
            </w:r>
          </w:p>
        </w:tc>
        <w:tc>
          <w:tcPr>
            <w:tcW w:w="1495" w:type="dxa"/>
          </w:tcPr>
          <w:p w:rsidR="00966F3B" w:rsidRPr="00700469" w:rsidRDefault="00966F3B" w:rsidP="00B17711">
            <w:pPr>
              <w:tabs>
                <w:tab w:val="left" w:pos="3270"/>
              </w:tabs>
              <w:rPr>
                <w:sz w:val="24"/>
                <w:szCs w:val="24"/>
              </w:rPr>
            </w:pPr>
            <w:r w:rsidRPr="00700469">
              <w:rPr>
                <w:sz w:val="24"/>
                <w:szCs w:val="24"/>
              </w:rPr>
              <w:t xml:space="preserve">Is an anticonvulsant used in treating seizure in adults and children (Kossoff, </w:t>
            </w:r>
            <w:r w:rsidRPr="00CF41CE">
              <w:rPr>
                <w:sz w:val="24"/>
                <w:szCs w:val="24"/>
              </w:rPr>
              <w:t>2019).</w:t>
            </w:r>
          </w:p>
        </w:tc>
        <w:tc>
          <w:tcPr>
            <w:tcW w:w="1775" w:type="dxa"/>
          </w:tcPr>
          <w:p w:rsidR="00966F3B" w:rsidRPr="00700469" w:rsidRDefault="00966F3B" w:rsidP="00B17711">
            <w:pPr>
              <w:tabs>
                <w:tab w:val="left" w:pos="3270"/>
              </w:tabs>
              <w:rPr>
                <w:sz w:val="24"/>
                <w:szCs w:val="24"/>
              </w:rPr>
            </w:pPr>
            <w:r w:rsidRPr="00700469">
              <w:rPr>
                <w:sz w:val="24"/>
                <w:szCs w:val="24"/>
              </w:rPr>
              <w:t>Allergy to drug abuse</w:t>
            </w:r>
          </w:p>
        </w:tc>
        <w:tc>
          <w:tcPr>
            <w:tcW w:w="1532" w:type="dxa"/>
          </w:tcPr>
          <w:p w:rsidR="00966F3B" w:rsidRPr="00700469" w:rsidRDefault="00966F3B" w:rsidP="00B17711">
            <w:pPr>
              <w:tabs>
                <w:tab w:val="left" w:pos="3270"/>
              </w:tabs>
              <w:rPr>
                <w:sz w:val="24"/>
                <w:szCs w:val="24"/>
              </w:rPr>
            </w:pPr>
            <w:r w:rsidRPr="00700469">
              <w:rPr>
                <w:sz w:val="24"/>
                <w:szCs w:val="24"/>
              </w:rPr>
              <w:t xml:space="preserve">Loss of awareness </w:t>
            </w:r>
          </w:p>
        </w:tc>
        <w:tc>
          <w:tcPr>
            <w:tcW w:w="1130" w:type="dxa"/>
          </w:tcPr>
          <w:p w:rsidR="00966F3B" w:rsidRPr="00700469" w:rsidRDefault="00966F3B" w:rsidP="00B17711">
            <w:pPr>
              <w:tabs>
                <w:tab w:val="left" w:pos="3270"/>
              </w:tabs>
              <w:rPr>
                <w:sz w:val="24"/>
                <w:szCs w:val="24"/>
              </w:rPr>
            </w:pPr>
            <w:r w:rsidRPr="00700469">
              <w:rPr>
                <w:sz w:val="24"/>
                <w:szCs w:val="24"/>
              </w:rPr>
              <w:t xml:space="preserve">Use of ketogenic diet to reduce seizures (Kossoff, </w:t>
            </w:r>
            <w:r w:rsidRPr="00CF41CE">
              <w:rPr>
                <w:sz w:val="24"/>
                <w:szCs w:val="24"/>
              </w:rPr>
              <w:t>2019).</w:t>
            </w:r>
          </w:p>
        </w:tc>
      </w:tr>
      <w:tr w:rsidR="00966F3B" w:rsidRPr="00700469" w:rsidTr="00B17711">
        <w:tc>
          <w:tcPr>
            <w:tcW w:w="1579" w:type="dxa"/>
          </w:tcPr>
          <w:p w:rsidR="00966F3B" w:rsidRPr="00700469" w:rsidRDefault="00966F3B" w:rsidP="00B17711">
            <w:pPr>
              <w:tabs>
                <w:tab w:val="left" w:pos="3270"/>
              </w:tabs>
              <w:rPr>
                <w:sz w:val="24"/>
                <w:szCs w:val="24"/>
              </w:rPr>
            </w:pPr>
            <w:r w:rsidRPr="00700469">
              <w:rPr>
                <w:sz w:val="24"/>
                <w:szCs w:val="24"/>
              </w:rPr>
              <w:t>Lamotrigine</w:t>
            </w:r>
          </w:p>
        </w:tc>
        <w:tc>
          <w:tcPr>
            <w:tcW w:w="1045" w:type="dxa"/>
          </w:tcPr>
          <w:p w:rsidR="00966F3B" w:rsidRPr="00700469" w:rsidRDefault="00966F3B" w:rsidP="00B17711">
            <w:pPr>
              <w:tabs>
                <w:tab w:val="left" w:pos="3270"/>
              </w:tabs>
              <w:rPr>
                <w:sz w:val="24"/>
                <w:szCs w:val="24"/>
              </w:rPr>
            </w:pPr>
            <w:r w:rsidRPr="00700469">
              <w:rPr>
                <w:sz w:val="24"/>
                <w:szCs w:val="24"/>
              </w:rPr>
              <w:t>Lamictal</w:t>
            </w:r>
          </w:p>
        </w:tc>
        <w:tc>
          <w:tcPr>
            <w:tcW w:w="1020" w:type="dxa"/>
          </w:tcPr>
          <w:p w:rsidR="00966F3B" w:rsidRPr="00700469" w:rsidRDefault="00966F3B" w:rsidP="00B17711">
            <w:pPr>
              <w:tabs>
                <w:tab w:val="left" w:pos="3270"/>
              </w:tabs>
              <w:rPr>
                <w:sz w:val="24"/>
                <w:szCs w:val="24"/>
              </w:rPr>
            </w:pPr>
            <w:r w:rsidRPr="00700469">
              <w:rPr>
                <w:sz w:val="24"/>
                <w:szCs w:val="24"/>
              </w:rPr>
              <w:t>Seizure</w:t>
            </w:r>
          </w:p>
        </w:tc>
        <w:tc>
          <w:tcPr>
            <w:tcW w:w="1495" w:type="dxa"/>
          </w:tcPr>
          <w:p w:rsidR="00966F3B" w:rsidRPr="00700469" w:rsidRDefault="00966F3B" w:rsidP="00B17711">
            <w:pPr>
              <w:tabs>
                <w:tab w:val="left" w:pos="3270"/>
              </w:tabs>
              <w:rPr>
                <w:sz w:val="24"/>
                <w:szCs w:val="24"/>
              </w:rPr>
            </w:pPr>
            <w:r w:rsidRPr="00700469">
              <w:rPr>
                <w:sz w:val="24"/>
                <w:szCs w:val="24"/>
              </w:rPr>
              <w:t>Treating seizure amongst children and adults</w:t>
            </w:r>
          </w:p>
        </w:tc>
        <w:tc>
          <w:tcPr>
            <w:tcW w:w="1775" w:type="dxa"/>
          </w:tcPr>
          <w:p w:rsidR="00966F3B" w:rsidRPr="00700469" w:rsidRDefault="00966F3B" w:rsidP="00B17711">
            <w:pPr>
              <w:tabs>
                <w:tab w:val="left" w:pos="3270"/>
              </w:tabs>
              <w:rPr>
                <w:sz w:val="24"/>
                <w:szCs w:val="24"/>
              </w:rPr>
            </w:pPr>
            <w:r w:rsidRPr="00700469">
              <w:rPr>
                <w:sz w:val="24"/>
                <w:szCs w:val="24"/>
              </w:rPr>
              <w:t>Allergy to use of drugs</w:t>
            </w:r>
          </w:p>
        </w:tc>
        <w:tc>
          <w:tcPr>
            <w:tcW w:w="1532" w:type="dxa"/>
          </w:tcPr>
          <w:p w:rsidR="00966F3B" w:rsidRPr="00700469" w:rsidRDefault="00966F3B" w:rsidP="00B17711">
            <w:pPr>
              <w:tabs>
                <w:tab w:val="left" w:pos="3270"/>
              </w:tabs>
              <w:rPr>
                <w:sz w:val="24"/>
                <w:szCs w:val="24"/>
              </w:rPr>
            </w:pPr>
            <w:r w:rsidRPr="00700469">
              <w:rPr>
                <w:sz w:val="24"/>
                <w:szCs w:val="24"/>
              </w:rPr>
              <w:t>Uncontrollable movements of the arm from one side to another</w:t>
            </w:r>
          </w:p>
        </w:tc>
        <w:tc>
          <w:tcPr>
            <w:tcW w:w="1130" w:type="dxa"/>
          </w:tcPr>
          <w:p w:rsidR="00966F3B" w:rsidRPr="00700469" w:rsidRDefault="00966F3B" w:rsidP="00B17711">
            <w:pPr>
              <w:tabs>
                <w:tab w:val="left" w:pos="3270"/>
              </w:tabs>
              <w:rPr>
                <w:sz w:val="24"/>
                <w:szCs w:val="24"/>
              </w:rPr>
            </w:pPr>
            <w:r w:rsidRPr="00700469">
              <w:rPr>
                <w:sz w:val="24"/>
                <w:szCs w:val="24"/>
              </w:rPr>
              <w:t>Placement of an electronic device in the human body</w:t>
            </w:r>
          </w:p>
        </w:tc>
      </w:tr>
    </w:tbl>
    <w:p w:rsidR="00966F3B" w:rsidRPr="00700469" w:rsidRDefault="00966F3B" w:rsidP="00966F3B">
      <w:pPr>
        <w:tabs>
          <w:tab w:val="left" w:pos="3270"/>
        </w:tabs>
        <w:ind w:firstLine="284"/>
        <w:rPr>
          <w:szCs w:val="24"/>
        </w:rPr>
      </w:pPr>
    </w:p>
    <w:p w:rsidR="00966F3B" w:rsidRPr="00700469" w:rsidRDefault="00966F3B" w:rsidP="00700469">
      <w:pPr>
        <w:tabs>
          <w:tab w:val="left" w:pos="3270"/>
        </w:tabs>
        <w:ind w:firstLine="284"/>
        <w:rPr>
          <w:szCs w:val="24"/>
        </w:rPr>
      </w:pPr>
      <w:r w:rsidRPr="00700469">
        <w:rPr>
          <w:szCs w:val="24"/>
        </w:rPr>
        <w:t>In conclusion, the use of drugs in the reduction of hypertension, epilepsy, and depression gets done after a medical diagnosis. Patients can, therefore, get help from any form of the disease that they may experience in their lives. Hypertension, epilepsy, and depression pose significant threats to the lives of people.</w:t>
      </w:r>
    </w:p>
    <w:p w:rsidR="00966F3B" w:rsidRDefault="00966F3B" w:rsidP="00966F3B">
      <w:pPr>
        <w:tabs>
          <w:tab w:val="left" w:pos="3270"/>
        </w:tabs>
        <w:ind w:firstLine="284"/>
        <w:jc w:val="center"/>
      </w:pPr>
      <w:r>
        <w:lastRenderedPageBreak/>
        <w:t>References</w:t>
      </w:r>
    </w:p>
    <w:p w:rsidR="00966F3B" w:rsidRPr="00CF41CE" w:rsidRDefault="00966F3B" w:rsidP="00966F3B">
      <w:pPr>
        <w:spacing w:after="0"/>
        <w:ind w:left="284" w:hanging="284"/>
        <w:rPr>
          <w:szCs w:val="24"/>
        </w:rPr>
      </w:pPr>
      <w:r w:rsidRPr="00CF41CE">
        <w:rPr>
          <w:szCs w:val="24"/>
        </w:rPr>
        <w:t xml:space="preserve">Kossoff, E. H. (2019). Ketogenic dietary therapies for the treatment of epilepsy. </w:t>
      </w:r>
      <w:r w:rsidRPr="00CF41CE">
        <w:rPr>
          <w:i/>
          <w:iCs/>
          <w:szCs w:val="24"/>
        </w:rPr>
        <w:t>UpToDate. Alphen aan den Rijn</w:t>
      </w:r>
      <w:r w:rsidRPr="00CF41CE">
        <w:rPr>
          <w:szCs w:val="24"/>
        </w:rPr>
        <w:t>.</w:t>
      </w:r>
    </w:p>
    <w:p w:rsidR="00966F3B" w:rsidRPr="009412D6" w:rsidRDefault="00966F3B" w:rsidP="00966F3B">
      <w:pPr>
        <w:spacing w:after="0"/>
        <w:ind w:left="284" w:hanging="284"/>
        <w:rPr>
          <w:szCs w:val="24"/>
        </w:rPr>
      </w:pPr>
      <w:r w:rsidRPr="009412D6">
        <w:rPr>
          <w:szCs w:val="24"/>
        </w:rPr>
        <w:t xml:space="preserve">Palhano-Fontes, F., Barreto, D., Onias, H., Andrade, K. C., Novaes, M. M., Pessoa, J. A., ... &amp; Tófoli, L. F. (2019). Rapid antidepressant effects of the psychedelic ayahuasca in treatment-resistant depression: a randomized placebo-controlled trial. </w:t>
      </w:r>
      <w:r w:rsidRPr="009412D6">
        <w:rPr>
          <w:i/>
          <w:iCs/>
          <w:szCs w:val="24"/>
        </w:rPr>
        <w:t>Psychological medicine</w:t>
      </w:r>
      <w:r w:rsidRPr="009412D6">
        <w:rPr>
          <w:szCs w:val="24"/>
        </w:rPr>
        <w:t xml:space="preserve">, </w:t>
      </w:r>
      <w:r w:rsidRPr="009412D6">
        <w:rPr>
          <w:i/>
          <w:iCs/>
          <w:szCs w:val="24"/>
        </w:rPr>
        <w:t>49</w:t>
      </w:r>
      <w:r w:rsidRPr="009412D6">
        <w:rPr>
          <w:szCs w:val="24"/>
        </w:rPr>
        <w:t>(4), 655-663.</w:t>
      </w:r>
    </w:p>
    <w:p w:rsidR="00966F3B" w:rsidRPr="009672C0" w:rsidRDefault="00966F3B" w:rsidP="00966F3B">
      <w:pPr>
        <w:spacing w:after="0"/>
        <w:ind w:left="284" w:hanging="284"/>
        <w:rPr>
          <w:szCs w:val="24"/>
        </w:rPr>
      </w:pPr>
      <w:r w:rsidRPr="009672C0">
        <w:rPr>
          <w:szCs w:val="24"/>
        </w:rPr>
        <w:t xml:space="preserve">Teo, K., &amp; Yusuf, S. (2019). Combined approach for the treatment of hypertension and dyslipidemia: the case of the polypill. </w:t>
      </w:r>
      <w:r w:rsidRPr="009672C0">
        <w:rPr>
          <w:i/>
          <w:iCs/>
          <w:szCs w:val="24"/>
        </w:rPr>
        <w:t>ME</w:t>
      </w:r>
      <w:bookmarkStart w:id="0" w:name="_GoBack"/>
      <w:bookmarkEnd w:id="0"/>
      <w:r w:rsidRPr="009672C0">
        <w:rPr>
          <w:i/>
          <w:iCs/>
          <w:szCs w:val="24"/>
        </w:rPr>
        <w:t>DICOGRAPHIA</w:t>
      </w:r>
      <w:r w:rsidRPr="009672C0">
        <w:rPr>
          <w:szCs w:val="24"/>
        </w:rPr>
        <w:t xml:space="preserve">, </w:t>
      </w:r>
      <w:r w:rsidRPr="009672C0">
        <w:rPr>
          <w:i/>
          <w:iCs/>
          <w:szCs w:val="24"/>
        </w:rPr>
        <w:t>41</w:t>
      </w:r>
      <w:r w:rsidRPr="009672C0">
        <w:rPr>
          <w:szCs w:val="24"/>
        </w:rPr>
        <w:t>(3), 100-104.</w:t>
      </w:r>
    </w:p>
    <w:p w:rsidR="00966F3B" w:rsidRDefault="00966F3B" w:rsidP="00966F3B">
      <w:pPr>
        <w:tabs>
          <w:tab w:val="left" w:pos="3270"/>
        </w:tabs>
        <w:ind w:firstLine="284"/>
      </w:pPr>
    </w:p>
    <w:p w:rsidR="00230EB6" w:rsidRPr="00D77F2F" w:rsidRDefault="00230EB6" w:rsidP="001E78AD">
      <w:pPr>
        <w:spacing w:after="0"/>
        <w:ind w:left="720" w:hangingChars="300" w:hanging="720"/>
        <w:rPr>
          <w:szCs w:val="24"/>
        </w:rPr>
      </w:pPr>
    </w:p>
    <w:sectPr w:rsidR="00230EB6"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82A" w:rsidRDefault="0054482A" w:rsidP="00790ECD">
      <w:pPr>
        <w:spacing w:after="0" w:line="240" w:lineRule="auto"/>
      </w:pPr>
      <w:r>
        <w:separator/>
      </w:r>
    </w:p>
  </w:endnote>
  <w:endnote w:type="continuationSeparator" w:id="0">
    <w:p w:rsidR="0054482A" w:rsidRDefault="0054482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82A" w:rsidRDefault="0054482A" w:rsidP="00790ECD">
      <w:pPr>
        <w:spacing w:after="0" w:line="240" w:lineRule="auto"/>
      </w:pPr>
      <w:r>
        <w:separator/>
      </w:r>
    </w:p>
  </w:footnote>
  <w:footnote w:type="continuationSeparator" w:id="0">
    <w:p w:rsidR="0054482A" w:rsidRDefault="0054482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07C62">
        <w:pPr>
          <w:pStyle w:val="Header"/>
          <w:jc w:val="right"/>
        </w:pPr>
        <w:r>
          <w:t>CLINICAL ASSESSMENT</w:t>
        </w:r>
        <w:r w:rsidR="003A2F85">
          <w:tab/>
        </w:r>
        <w:r w:rsidR="003A2F85">
          <w:tab/>
        </w:r>
        <w:r w:rsidR="00052DA2">
          <w:fldChar w:fldCharType="begin"/>
        </w:r>
        <w:r w:rsidR="00052DA2">
          <w:instrText xml:space="preserve"> PAGE   \* MERGEFORMAT </w:instrText>
        </w:r>
        <w:r w:rsidR="00052DA2">
          <w:fldChar w:fldCharType="separate"/>
        </w:r>
        <w:r w:rsidR="00700469">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30EB6">
      <w:t>g Head: CLINICAL ASSESSMENT</w:t>
    </w:r>
    <w:r w:rsidR="00D5124F">
      <w:t xml:space="preserve">                                                                         </w:t>
    </w:r>
    <w:r w:rsidR="00230EB6">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30EB6"/>
    <w:rsid w:val="00257262"/>
    <w:rsid w:val="002572E5"/>
    <w:rsid w:val="002E0135"/>
    <w:rsid w:val="002E3683"/>
    <w:rsid w:val="002E6FB0"/>
    <w:rsid w:val="002F01C1"/>
    <w:rsid w:val="00300376"/>
    <w:rsid w:val="003771D7"/>
    <w:rsid w:val="00386290"/>
    <w:rsid w:val="0039592B"/>
    <w:rsid w:val="003A2F85"/>
    <w:rsid w:val="003E7231"/>
    <w:rsid w:val="003F55C0"/>
    <w:rsid w:val="0043599D"/>
    <w:rsid w:val="004B10DF"/>
    <w:rsid w:val="004C5BAC"/>
    <w:rsid w:val="004E53B8"/>
    <w:rsid w:val="00506140"/>
    <w:rsid w:val="00530D21"/>
    <w:rsid w:val="0054482A"/>
    <w:rsid w:val="00571E8E"/>
    <w:rsid w:val="005855C2"/>
    <w:rsid w:val="005E1C46"/>
    <w:rsid w:val="005E3954"/>
    <w:rsid w:val="00603DD4"/>
    <w:rsid w:val="00644DC6"/>
    <w:rsid w:val="00646AEA"/>
    <w:rsid w:val="00655C99"/>
    <w:rsid w:val="00667FB0"/>
    <w:rsid w:val="006B1076"/>
    <w:rsid w:val="006D2A92"/>
    <w:rsid w:val="00700469"/>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66F3B"/>
    <w:rsid w:val="00973CC6"/>
    <w:rsid w:val="009C7EF0"/>
    <w:rsid w:val="009D031F"/>
    <w:rsid w:val="00A2254C"/>
    <w:rsid w:val="00A23DDC"/>
    <w:rsid w:val="00A60FB8"/>
    <w:rsid w:val="00A82F89"/>
    <w:rsid w:val="00A926AD"/>
    <w:rsid w:val="00AB1B13"/>
    <w:rsid w:val="00AD03E9"/>
    <w:rsid w:val="00AE03BE"/>
    <w:rsid w:val="00AF71FD"/>
    <w:rsid w:val="00B07C62"/>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table" w:styleId="TableGrid">
    <w:name w:val="Table Grid"/>
    <w:basedOn w:val="TableNormal"/>
    <w:uiPriority w:val="59"/>
    <w:rsid w:val="00966F3B"/>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95C90-A7D6-4DE2-A567-3B37D8C8B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2020-02-20T08:12:00Z</dcterms:modified>
</cp:coreProperties>
</file>